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12" w:lineRule="atLeast"/>
        <w:ind w:firstLine="180" w:firstLineChars="50"/>
        <w:jc w:val="center"/>
        <w:rPr>
          <w:rFonts w:ascii="黑体" w:hAnsi="宋体" w:eastAsia="黑体" w:cs="黑体"/>
          <w:bCs/>
          <w:kern w:val="0"/>
          <w:sz w:val="36"/>
          <w:szCs w:val="36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12" w:lineRule="atLeast"/>
        <w:ind w:firstLine="180" w:firstLineChars="50"/>
        <w:jc w:val="center"/>
        <w:rPr>
          <w:rFonts w:ascii="黑体" w:hAnsi="宋体" w:eastAsia="黑体" w:cs="隶书_GB2312"/>
          <w:b/>
          <w:bCs/>
          <w:color w:val="FF0000"/>
          <w:kern w:val="0"/>
          <w:sz w:val="52"/>
          <w:szCs w:val="52"/>
          <w:lang w:val="zh-CN"/>
        </w:rPr>
      </w:pPr>
      <w:r>
        <w:rPr>
          <w:rFonts w:ascii="黑体" w:hAnsi="宋体" w:eastAsia="黑体" w:cs="黑体"/>
          <w:bCs/>
          <w:kern w:val="0"/>
          <w:sz w:val="36"/>
          <w:szCs w:val="36"/>
          <w:lang w:val="zh-CN"/>
        </w:rPr>
        <w:t>202</w:t>
      </w:r>
      <w:r>
        <w:rPr>
          <w:rFonts w:hint="eastAsia" w:ascii="黑体" w:hAnsi="宋体" w:eastAsia="黑体" w:cs="黑体"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宋体" w:eastAsia="黑体" w:cs="黑体"/>
          <w:bCs/>
          <w:kern w:val="0"/>
          <w:sz w:val="36"/>
          <w:szCs w:val="36"/>
          <w:lang w:val="zh-CN"/>
        </w:rPr>
        <w:t>年西安公交车体广告价目表</w:t>
      </w:r>
    </w:p>
    <w:p>
      <w:pPr>
        <w:autoSpaceDE w:val="0"/>
        <w:autoSpaceDN w:val="0"/>
        <w:adjustRightInd w:val="0"/>
        <w:spacing w:line="312" w:lineRule="atLeast"/>
        <w:ind w:firstLine="1571" w:firstLineChars="745"/>
        <w:jc w:val="right"/>
        <w:rPr>
          <w:rFonts w:ascii="黑体" w:hAnsi="宋体" w:eastAsia="黑体"/>
          <w:b/>
          <w:bCs/>
          <w:color w:val="0D0D0D"/>
          <w:kern w:val="0"/>
          <w:sz w:val="21"/>
          <w:szCs w:val="21"/>
        </w:rPr>
      </w:pPr>
      <w:r>
        <w:rPr>
          <w:rFonts w:hint="eastAsia" w:ascii="黑体" w:hAnsi="宋体" w:eastAsia="黑体" w:cs="黑体"/>
          <w:b/>
          <w:bCs/>
          <w:color w:val="0D0D0D"/>
          <w:kern w:val="0"/>
          <w:sz w:val="21"/>
          <w:szCs w:val="21"/>
          <w:lang w:val="zh-CN"/>
        </w:rPr>
        <w:t>20</w:t>
      </w:r>
      <w:r>
        <w:rPr>
          <w:rFonts w:hint="eastAsia" w:ascii="黑体" w:hAnsi="宋体" w:eastAsia="黑体" w:cs="黑体"/>
          <w:b/>
          <w:bCs/>
          <w:color w:val="0D0D0D"/>
          <w:kern w:val="0"/>
          <w:sz w:val="21"/>
          <w:szCs w:val="21"/>
        </w:rPr>
        <w:t>21</w:t>
      </w:r>
      <w:r>
        <w:rPr>
          <w:rFonts w:hint="eastAsia" w:ascii="黑体" w:hAnsi="宋体" w:eastAsia="黑体" w:cs="黑体"/>
          <w:b/>
          <w:bCs/>
          <w:color w:val="0D0D0D"/>
          <w:kern w:val="0"/>
          <w:sz w:val="21"/>
          <w:szCs w:val="21"/>
          <w:lang w:val="zh-CN"/>
        </w:rPr>
        <w:t>年1月1日启用</w:t>
      </w:r>
    </w:p>
    <w:p>
      <w:pPr>
        <w:autoSpaceDE w:val="0"/>
        <w:autoSpaceDN w:val="0"/>
        <w:adjustRightInd w:val="0"/>
        <w:spacing w:line="312" w:lineRule="atLeast"/>
        <w:rPr>
          <w:rFonts w:ascii="黑体" w:hAnsi="宋体" w:eastAsia="黑体"/>
          <w:b/>
          <w:bCs/>
          <w:color w:val="800000"/>
          <w:kern w:val="0"/>
          <w:szCs w:val="21"/>
        </w:rPr>
      </w:pPr>
      <w:r>
        <w:rPr>
          <w:rFonts w:hint="eastAsia" w:ascii="黑体" w:hAnsi="宋体" w:eastAsia="黑体" w:cs="黑体"/>
          <w:b/>
          <w:bCs/>
          <w:color w:val="800000"/>
          <w:kern w:val="0"/>
          <w:szCs w:val="21"/>
          <w:lang w:val="zh-CN"/>
        </w:rPr>
        <w:t xml:space="preserve">                                        </w:t>
      </w:r>
    </w:p>
    <w:tbl>
      <w:tblPr>
        <w:tblStyle w:val="5"/>
        <w:tblW w:w="9942" w:type="dxa"/>
        <w:jc w:val="center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33"/>
        <w:gridCol w:w="8139"/>
      </w:tblGrid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0" w:type="dxa"/>
            <w:vMerge w:val="restart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双层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特级</w:t>
            </w: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线路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400路双层、603路双层、608路双层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全车身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200000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290000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480000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70" w:type="dxa"/>
            <w:vMerge w:val="restart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双层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二级</w:t>
            </w: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线路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655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143路、284路、366路、都市观光线路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全车身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200000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290000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480000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0" w:type="dxa"/>
            <w:vMerge w:val="restart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特优级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单机</w:t>
            </w: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线路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655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600路、605路、教育专线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全车身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55000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83000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138000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单车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38000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63000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88000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0" w:type="dxa"/>
            <w:vMerge w:val="restart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特级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单机</w:t>
            </w: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线路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6555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14路、29路、300路、300路区间、30路、36路、400路、43路、46路、601路、603路、604路、606路、608路、609路、611路、616路、622路、K618路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全车身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33000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49000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82000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单车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28000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41000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56000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0" w:type="dxa"/>
            <w:vMerge w:val="restart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一级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单机</w:t>
            </w: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线路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6555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12路、15路、16路、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102路、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201路、203路、205路、206路、208路、210路、215路、216路、218路、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222路、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228路、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229路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、22路、239路、26路、301路、308路、32路、34路、35路、37路、407路、408路、40路、410路、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800路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、45路、4路、5路、6路、7路、二环1号线、二环2号线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全车身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28000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41000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69000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单车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23000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31000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44000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0" w:type="dxa"/>
            <w:vMerge w:val="restart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二级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单机</w:t>
            </w: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线路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6555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103路、104路、105路、106路、107路、108路、10路、117路、11路、122路、123路、126路、127路、128路、129路、130路、132路、133路、134路、135路、136路、137路、138路、139路、13路、140路、150路、151路、156路、157路、161路、162路、163路、164路、165路、166路、169路、170路、171路、172路、173路、175路、17路、181路、182路、183路、184路、186路、188路、189路、18路、190路、192路、196路、197路、198路、199路、19路、200路、202路、204路、207路、209路、20路、211路、212路、213路、214路、217路、219路、21路、220路、221路、223路、224路、225路、226路、227路、230路、235路、236路、238路、23路、240路、241路、242路、243路、245路、246路、248路、24路、251路、252路、253路、256路、257路、258路、259路、25路、260路、261路、262路、263路、264路、265路、266路、267路、268路、269路、270路、271路、275路、276路、278路、27路、280路、281路、282路、286路、287路、289路、28路、2路、307路、309路、311路、312路、313路、314路、31路、320路、321路、322路、323路、324路、325路、330路、331路、332路、333路、334路、335路、336路、337路、338路、339路、33路、340路、360路、362路、365路、367路、38路、39路、401路、402路、411路、416路、41路、42路、44路、47路、48路、49路、500路、503路、50路、523路、525路、526路、530路、602路、607路、612路、700路、709路、8路、900路、9路、K630路、K631路、港务2号、港务一号、高新1号、高新2号、高新3号、高新4号、高新5号、高新6号、高新7号、高新8号、高新9号、航天环1、航天环2、环山二号线、环山一号线、游4、游5、游6、游7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全车身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25000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38000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63000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单车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18000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23000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30000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左侧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10000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13000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17000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右侧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8800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11000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14000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0" w:type="dxa"/>
            <w:vMerge w:val="restart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三级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单机</w:t>
            </w: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D0D0D"/>
                <w:kern w:val="0"/>
                <w:szCs w:val="21"/>
              </w:rPr>
              <w:t>线路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111路、113路、115路、116路、118路、124路、131路、141路、145路、146路、149路、160路、167路、168路、225路区间、283路、291路、292路、8公司定制、定制2号线、定制3号线、定制4号线、隆基3号线、全运3号线、全运二号线、</w:t>
            </w:r>
          </w:p>
          <w:p>
            <w:pPr>
              <w:spacing w:line="340" w:lineRule="exact"/>
              <w:jc w:val="left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全运一号线、陕汽定制1线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全车身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25000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38000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63000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单车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18000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23000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30000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左侧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10000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13000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17000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 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70" w:type="dxa"/>
            <w:vMerge w:val="continue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103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  <w:right w:val="single" w:color="00008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D0D0D"/>
                <w:kern w:val="0"/>
                <w:szCs w:val="21"/>
              </w:rPr>
              <w:t>右侧</w:t>
            </w:r>
          </w:p>
        </w:tc>
        <w:tc>
          <w:tcPr>
            <w:tcW w:w="8139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  <w:vAlign w:val="center"/>
          </w:tcPr>
          <w:p>
            <w:pPr>
              <w:tabs>
                <w:tab w:val="left" w:pos="5925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8800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元/三个月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11000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元/六个月   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</w:rPr>
              <w:t>14000</w:t>
            </w:r>
            <w:r>
              <w:rPr>
                <w:rFonts w:hint="eastAsia" w:ascii="黑体" w:hAnsi="宋体" w:eastAsia="黑体" w:cs="宋体"/>
                <w:b/>
                <w:bCs/>
                <w:color w:val="0D0D0D"/>
                <w:kern w:val="0"/>
                <w:szCs w:val="21"/>
                <w:lang w:val="zh-CN"/>
              </w:rPr>
              <w:t xml:space="preserve">元/十二个月  </w:t>
            </w:r>
          </w:p>
        </w:tc>
      </w:tr>
    </w:tbl>
    <w:p>
      <w:pPr>
        <w:autoSpaceDE w:val="0"/>
        <w:autoSpaceDN w:val="0"/>
        <w:adjustRightInd w:val="0"/>
        <w:spacing w:line="340" w:lineRule="exact"/>
        <w:rPr>
          <w:rFonts w:hint="eastAsia" w:ascii="黑体" w:hAnsi="宋体" w:eastAsia="黑体" w:cs="宋体"/>
          <w:b w:val="0"/>
          <w:bCs w:val="0"/>
          <w:color w:val="0D0D0D"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40" w:lineRule="exact"/>
        <w:rPr>
          <w:rFonts w:hint="eastAsia" w:ascii="黑体" w:hAnsi="宋体" w:eastAsia="黑体" w:cs="宋体"/>
          <w:b w:val="0"/>
          <w:bCs w:val="0"/>
          <w:color w:val="0D0D0D"/>
          <w:kern w:val="0"/>
          <w:szCs w:val="21"/>
          <w:lang w:val="zh-CN"/>
        </w:rPr>
      </w:pPr>
      <w:r>
        <w:rPr>
          <w:rFonts w:hint="eastAsia" w:ascii="黑体" w:hAnsi="宋体" w:eastAsia="黑体" w:cs="宋体"/>
          <w:b w:val="0"/>
          <w:bCs w:val="0"/>
          <w:color w:val="0D0D0D"/>
          <w:kern w:val="0"/>
          <w:szCs w:val="21"/>
          <w:lang w:val="zh-CN"/>
        </w:rPr>
        <w:t>车身广告制作还原费</w:t>
      </w:r>
    </w:p>
    <w:p>
      <w:pPr>
        <w:autoSpaceDE w:val="0"/>
        <w:autoSpaceDN w:val="0"/>
        <w:adjustRightInd w:val="0"/>
        <w:spacing w:line="340" w:lineRule="exact"/>
        <w:rPr>
          <w:rFonts w:hint="eastAsia" w:ascii="黑体" w:hAnsi="宋体" w:eastAsia="黑体" w:cs="宋体"/>
          <w:b w:val="0"/>
          <w:bCs w:val="0"/>
          <w:color w:val="0D0D0D"/>
          <w:kern w:val="0"/>
          <w:szCs w:val="21"/>
          <w:lang w:val="zh-CN"/>
        </w:rPr>
      </w:pPr>
    </w:p>
    <w:tbl>
      <w:tblPr>
        <w:tblStyle w:val="5"/>
        <w:tblW w:w="9924" w:type="dxa"/>
        <w:tblInd w:w="-318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7863"/>
      </w:tblGrid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1" w:type="dxa"/>
            <w:tcBorders>
              <w:top w:val="single" w:color="000080" w:sz="4" w:space="0"/>
              <w:bottom w:val="single" w:color="000080" w:sz="4" w:space="0"/>
              <w:right w:val="single" w:color="000080" w:sz="4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  <w:t>双层车</w:t>
            </w:r>
          </w:p>
        </w:tc>
        <w:tc>
          <w:tcPr>
            <w:tcW w:w="7863" w:type="dxa"/>
            <w:tcBorders>
              <w:top w:val="single" w:color="000080" w:sz="4" w:space="0"/>
              <w:left w:val="single" w:color="000080" w:sz="4" w:space="0"/>
              <w:bottom w:val="single" w:color="000080" w:sz="4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  <w:t xml:space="preserve">                                15000元/部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1" w:type="dxa"/>
            <w:tcBorders>
              <w:top w:val="single" w:color="000080" w:sz="4" w:space="0"/>
              <w:bottom w:val="single" w:color="auto" w:sz="4" w:space="0"/>
              <w:right w:val="single" w:color="000080" w:sz="4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单层车全车身</w:t>
            </w:r>
          </w:p>
        </w:tc>
        <w:tc>
          <w:tcPr>
            <w:tcW w:w="7863" w:type="dxa"/>
            <w:tcBorders>
              <w:top w:val="single" w:color="000080" w:sz="4" w:space="0"/>
              <w:left w:val="single" w:color="000080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 xml:space="preserve">  8000元/部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61" w:type="dxa"/>
            <w:tcBorders>
              <w:top w:val="single" w:color="000080" w:sz="4" w:space="0"/>
              <w:bottom w:val="single" w:color="auto" w:sz="4" w:space="0"/>
              <w:right w:val="single" w:color="000080" w:sz="4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  <w:t>单车（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左+右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863" w:type="dxa"/>
            <w:tcBorders>
              <w:top w:val="single" w:color="000080" w:sz="4" w:space="0"/>
              <w:left w:val="single" w:color="000080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/>
                <w:b w:val="0"/>
                <w:bCs w:val="0"/>
                <w:color w:val="0D0D0D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  <w:t xml:space="preserve">  3300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元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  <w:t>/部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1" w:type="dxa"/>
            <w:tcBorders>
              <w:top w:val="single" w:color="auto" w:sz="4" w:space="0"/>
              <w:bottom w:val="single" w:color="auto" w:sz="4" w:space="0"/>
              <w:right w:val="single" w:color="000080" w:sz="4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  <w:t>左侧</w:t>
            </w:r>
          </w:p>
        </w:tc>
        <w:tc>
          <w:tcPr>
            <w:tcW w:w="7863" w:type="dxa"/>
            <w:tcBorders>
              <w:top w:val="single" w:color="auto" w:sz="4" w:space="0"/>
              <w:left w:val="single" w:color="000080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ind w:firstLine="2864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  <w:t xml:space="preserve">      1800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元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  <w:t>/部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1" w:type="dxa"/>
            <w:tcBorders>
              <w:top w:val="single" w:color="auto" w:sz="4" w:space="0"/>
              <w:bottom w:val="single" w:color="auto" w:sz="4" w:space="0"/>
              <w:right w:val="single" w:color="000080" w:sz="4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  <w:t>右侧</w:t>
            </w:r>
          </w:p>
        </w:tc>
        <w:tc>
          <w:tcPr>
            <w:tcW w:w="7863" w:type="dxa"/>
            <w:tcBorders>
              <w:top w:val="single" w:color="auto" w:sz="4" w:space="0"/>
              <w:left w:val="single" w:color="000080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ind w:firstLine="2864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  <w:t xml:space="preserve">      1500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</w:rPr>
              <w:t>元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  <w:t>/部</w:t>
            </w:r>
          </w:p>
        </w:tc>
      </w:tr>
      <w:tr>
        <w:tblPrEx>
          <w:tblBorders>
            <w:top w:val="single" w:color="000080" w:sz="4" w:space="0"/>
            <w:left w:val="single" w:color="000080" w:sz="4" w:space="0"/>
            <w:bottom w:val="single" w:color="000080" w:sz="4" w:space="0"/>
            <w:right w:val="single" w:color="00008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1" w:type="dxa"/>
            <w:tcBorders>
              <w:top w:val="single" w:color="auto" w:sz="4" w:space="0"/>
              <w:bottom w:val="single" w:color="000080" w:sz="4" w:space="0"/>
              <w:right w:val="single" w:color="000080" w:sz="4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  <w:t>中轿、中巴全车</w:t>
            </w:r>
          </w:p>
        </w:tc>
        <w:tc>
          <w:tcPr>
            <w:tcW w:w="7863" w:type="dxa"/>
            <w:tcBorders>
              <w:top w:val="single" w:color="auto" w:sz="4" w:space="0"/>
              <w:left w:val="single" w:color="000080" w:sz="4" w:space="0"/>
              <w:bottom w:val="single" w:color="000080" w:sz="4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ind w:firstLine="2864"/>
              <w:rPr>
                <w:rFonts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D0D0D"/>
                <w:kern w:val="0"/>
                <w:szCs w:val="21"/>
                <w:lang w:val="zh-CN"/>
              </w:rPr>
              <w:t xml:space="preserve">      5000元/部</w:t>
            </w:r>
          </w:p>
        </w:tc>
      </w:tr>
    </w:tbl>
    <w:p>
      <w:pPr>
        <w:autoSpaceDE w:val="0"/>
        <w:autoSpaceDN w:val="0"/>
        <w:adjustRightInd w:val="0"/>
        <w:spacing w:line="340" w:lineRule="exact"/>
        <w:ind w:firstLine="834"/>
        <w:rPr>
          <w:rFonts w:ascii="黑体" w:hAnsi="宋体" w:eastAsia="黑体" w:cs="宋体"/>
          <w:b w:val="0"/>
          <w:bCs w:val="0"/>
          <w:color w:val="0D0D0D"/>
          <w:kern w:val="0"/>
          <w:szCs w:val="21"/>
        </w:rPr>
      </w:pPr>
    </w:p>
    <w:tbl>
      <w:tblPr>
        <w:tblStyle w:val="5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6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Cs w:val="21"/>
              </w:rPr>
              <w:t>车内语音广告价格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语音提示广告报价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Cs w:val="21"/>
              </w:rPr>
              <w:t xml:space="preserve">发布费：3000元/辆/年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</w:rPr>
              <w:t>语音提示广告执行价</w:t>
            </w: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Cs w:val="21"/>
              </w:rPr>
              <w:t>发布费：1300元/辆/年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Cs w:val="21"/>
              </w:rPr>
              <w:t xml:space="preserve">           820元/辆/6个月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Cs w:val="21"/>
              </w:rPr>
              <w:t xml:space="preserve">           580元/辆/3个月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6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黑体" w:hAnsi="黑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Cs w:val="21"/>
              </w:rPr>
              <w:t xml:space="preserve">                      制作费：5000元/线</w:t>
            </w:r>
          </w:p>
        </w:tc>
      </w:tr>
    </w:tbl>
    <w:p>
      <w:pPr>
        <w:autoSpaceDE w:val="0"/>
        <w:autoSpaceDN w:val="0"/>
        <w:adjustRightInd w:val="0"/>
        <w:spacing w:line="312" w:lineRule="atLeast"/>
        <w:rPr>
          <w:rFonts w:ascii="黑体" w:hAnsi="宋体" w:eastAsia="黑体" w:cs="黑体"/>
          <w:b/>
          <w:bCs/>
          <w:color w:val="0D0D0D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12" w:lineRule="atLeast"/>
        <w:rPr>
          <w:rFonts w:ascii="黑体" w:hAnsi="宋体" w:eastAsia="黑体" w:cs="黑体"/>
          <w:b/>
          <w:bCs/>
          <w:color w:val="0D0D0D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12" w:lineRule="atLeast"/>
        <w:rPr>
          <w:rFonts w:ascii="黑体" w:hAnsi="宋体" w:eastAsia="黑体"/>
          <w:b/>
          <w:bCs/>
          <w:color w:val="0D0D0D"/>
          <w:kern w:val="0"/>
          <w:szCs w:val="21"/>
        </w:rPr>
      </w:pPr>
      <w:r>
        <w:rPr>
          <w:rFonts w:hint="eastAsia" w:ascii="黑体" w:hAnsi="宋体" w:eastAsia="黑体" w:cs="黑体"/>
          <w:b/>
          <w:bCs/>
          <w:color w:val="0D0D0D"/>
          <w:kern w:val="0"/>
          <w:sz w:val="28"/>
          <w:szCs w:val="28"/>
          <w:lang w:val="zh-CN"/>
        </w:rPr>
        <w:t>备注：</w:t>
      </w:r>
      <w:r>
        <w:rPr>
          <w:rFonts w:hint="eastAsia" w:ascii="黑体" w:hAnsi="宋体" w:eastAsia="黑体" w:cs="宋体"/>
          <w:b/>
          <w:bCs/>
          <w:color w:val="0D0D0D"/>
          <w:kern w:val="0"/>
          <w:szCs w:val="21"/>
          <w:lang w:val="zh-CN"/>
        </w:rPr>
        <w:t>1、车身广告费用=发布费+制作费+设计费。   4、付款方式：全车身、单车均为一次付款。</w:t>
      </w:r>
    </w:p>
    <w:p>
      <w:pPr>
        <w:autoSpaceDE w:val="0"/>
        <w:autoSpaceDN w:val="0"/>
        <w:adjustRightInd w:val="0"/>
        <w:spacing w:line="312" w:lineRule="atLeast"/>
        <w:rPr>
          <w:rFonts w:ascii="黑体" w:hAnsi="宋体" w:eastAsia="黑体" w:cs="宋体"/>
          <w:b/>
          <w:bCs/>
          <w:color w:val="0D0D0D"/>
          <w:kern w:val="0"/>
          <w:szCs w:val="21"/>
          <w:lang w:val="zh-CN"/>
        </w:rPr>
      </w:pPr>
      <w:r>
        <w:rPr>
          <w:rFonts w:hint="eastAsia" w:ascii="黑体" w:hAnsi="宋体" w:eastAsia="黑体" w:cs="宋体"/>
          <w:b/>
          <w:bCs/>
          <w:color w:val="0D0D0D"/>
          <w:kern w:val="0"/>
          <w:szCs w:val="21"/>
          <w:lang w:val="zh-CN"/>
        </w:rPr>
        <w:t xml:space="preserve">        2、单车：指车左右两侧规定范围同车发布。 5、制作费不打折。</w:t>
      </w:r>
    </w:p>
    <w:p>
      <w:pPr>
        <w:autoSpaceDE w:val="0"/>
        <w:autoSpaceDN w:val="0"/>
        <w:adjustRightInd w:val="0"/>
        <w:spacing w:line="312" w:lineRule="atLeast"/>
        <w:ind w:firstLine="837" w:firstLineChars="397"/>
        <w:rPr>
          <w:rFonts w:hint="eastAsia" w:ascii="黑体" w:hAnsi="宋体" w:eastAsia="黑体" w:cs="宋体"/>
          <w:b/>
          <w:bCs/>
          <w:color w:val="0D0D0D"/>
          <w:kern w:val="0"/>
          <w:szCs w:val="21"/>
          <w:lang w:val="zh-CN"/>
        </w:rPr>
      </w:pPr>
      <w:r>
        <w:rPr>
          <w:rFonts w:hint="eastAsia" w:ascii="黑体" w:hAnsi="宋体" w:eastAsia="黑体" w:cs="宋体"/>
          <w:b/>
          <w:bCs/>
          <w:color w:val="0D0D0D"/>
          <w:kern w:val="0"/>
          <w:szCs w:val="21"/>
          <w:lang w:val="zh-CN"/>
        </w:rPr>
        <w:t>3、全车身广告不变更车头原貌。           6、定制公交价格另议。</w:t>
      </w:r>
    </w:p>
    <w:p>
      <w:pPr>
        <w:autoSpaceDE w:val="0"/>
        <w:autoSpaceDN w:val="0"/>
        <w:adjustRightInd w:val="0"/>
        <w:spacing w:line="312" w:lineRule="atLeast"/>
        <w:rPr>
          <w:rFonts w:hint="eastAsia" w:ascii="黑体" w:hAnsi="宋体" w:eastAsia="黑体" w:cs="宋体"/>
          <w:b/>
          <w:bCs/>
          <w:color w:val="0D0D0D"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12" w:lineRule="atLeast"/>
        <w:rPr>
          <w:rFonts w:hint="eastAsia" w:ascii="黑体" w:hAnsi="宋体" w:eastAsia="黑体" w:cs="宋体"/>
          <w:b/>
          <w:bCs/>
          <w:color w:val="0D0D0D"/>
          <w:kern w:val="0"/>
          <w:szCs w:val="21"/>
          <w:lang w:val="en-US" w:eastAsia="zh-CN"/>
        </w:rPr>
      </w:pPr>
      <w:r>
        <w:rPr>
          <w:rFonts w:hint="eastAsia" w:ascii="黑体" w:hAnsi="宋体" w:eastAsia="黑体" w:cs="宋体"/>
          <w:b/>
          <w:bCs/>
          <w:color w:val="0D0D0D"/>
          <w:kern w:val="0"/>
          <w:szCs w:val="21"/>
          <w:lang w:val="zh-CN"/>
        </w:rPr>
        <w:t>联系电话：</w:t>
      </w:r>
      <w:r>
        <w:rPr>
          <w:rFonts w:hint="eastAsia" w:ascii="黑体" w:hAnsi="宋体" w:eastAsia="黑体" w:cs="宋体"/>
          <w:b/>
          <w:bCs/>
          <w:color w:val="0D0D0D"/>
          <w:kern w:val="0"/>
          <w:szCs w:val="21"/>
          <w:lang w:val="en-US" w:eastAsia="zh-CN"/>
        </w:rPr>
        <w:t>029-87412926  13060375980  赵先生</w:t>
      </w:r>
    </w:p>
    <w:p>
      <w:pPr>
        <w:autoSpaceDE w:val="0"/>
        <w:autoSpaceDN w:val="0"/>
        <w:adjustRightInd w:val="0"/>
        <w:spacing w:line="312" w:lineRule="atLeast"/>
        <w:ind w:firstLine="837" w:firstLineChars="397"/>
        <w:rPr>
          <w:rFonts w:ascii="黑体" w:hAnsi="宋体" w:eastAsia="黑体" w:cs="宋体"/>
          <w:b/>
          <w:bCs/>
          <w:color w:val="0D0D0D"/>
          <w:kern w:val="0"/>
          <w:szCs w:val="21"/>
          <w:lang w:val="zh-CN"/>
        </w:rPr>
      </w:pPr>
      <w:r>
        <w:rPr>
          <w:rFonts w:ascii="黑体" w:hAnsi="宋体" w:eastAsia="黑体" w:cs="宋体"/>
          <w:b/>
          <w:bCs/>
          <w:color w:val="0D0D0D"/>
          <w:kern w:val="0"/>
          <w:szCs w:val="21"/>
          <w:lang w:val="zh-CN"/>
        </w:rPr>
        <w:softHyphen/>
      </w:r>
    </w:p>
    <w:p>
      <w:pPr>
        <w:autoSpaceDE w:val="0"/>
        <w:autoSpaceDN w:val="0"/>
        <w:adjustRightInd w:val="0"/>
        <w:spacing w:line="312" w:lineRule="atLeast"/>
        <w:ind w:firstLine="837" w:firstLineChars="397"/>
        <w:rPr>
          <w:rFonts w:ascii="黑体" w:hAnsi="宋体" w:eastAsia="黑体" w:cs="宋体"/>
          <w:b/>
          <w:bCs/>
          <w:color w:val="0D0D0D"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12" w:lineRule="atLeast"/>
        <w:ind w:firstLine="837" w:firstLineChars="397"/>
        <w:rPr>
          <w:rFonts w:ascii="黑体" w:hAnsi="宋体" w:eastAsia="黑体" w:cs="宋体"/>
          <w:b/>
          <w:bCs/>
          <w:color w:val="0D0D0D"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12" w:lineRule="atLeast"/>
        <w:rPr>
          <w:rFonts w:ascii="黑体" w:hAnsi="宋体" w:eastAsia="黑体" w:cs="宋体"/>
          <w:b/>
          <w:bCs/>
          <w:color w:val="0D0D0D"/>
          <w:kern w:val="0"/>
          <w:szCs w:val="21"/>
          <w:lang w:val="zh-CN"/>
        </w:rPr>
      </w:pPr>
    </w:p>
    <w:sectPr>
      <w:headerReference r:id="rId3" w:type="default"/>
      <w:pgSz w:w="11907" w:h="16840"/>
      <w:pgMar w:top="794" w:right="1440" w:bottom="567" w:left="1440" w:header="284" w:footer="28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0A"/>
    <w:rsid w:val="00042F94"/>
    <w:rsid w:val="0006186A"/>
    <w:rsid w:val="000657E2"/>
    <w:rsid w:val="00070DB2"/>
    <w:rsid w:val="00090F1E"/>
    <w:rsid w:val="00096CDA"/>
    <w:rsid w:val="000B13F3"/>
    <w:rsid w:val="000B6FE0"/>
    <w:rsid w:val="000F670B"/>
    <w:rsid w:val="00131FAC"/>
    <w:rsid w:val="00133A2B"/>
    <w:rsid w:val="00133F32"/>
    <w:rsid w:val="00153669"/>
    <w:rsid w:val="00166F78"/>
    <w:rsid w:val="00171DEE"/>
    <w:rsid w:val="00183DB3"/>
    <w:rsid w:val="001930A1"/>
    <w:rsid w:val="00194C3F"/>
    <w:rsid w:val="001C0E86"/>
    <w:rsid w:val="001C334A"/>
    <w:rsid w:val="001C50B2"/>
    <w:rsid w:val="001C71C4"/>
    <w:rsid w:val="001D3D2C"/>
    <w:rsid w:val="001D492D"/>
    <w:rsid w:val="001D5B9A"/>
    <w:rsid w:val="00202F36"/>
    <w:rsid w:val="00210FCE"/>
    <w:rsid w:val="00213C6D"/>
    <w:rsid w:val="0021435D"/>
    <w:rsid w:val="00233D58"/>
    <w:rsid w:val="002475EC"/>
    <w:rsid w:val="00250EF2"/>
    <w:rsid w:val="00251792"/>
    <w:rsid w:val="00257563"/>
    <w:rsid w:val="002616AB"/>
    <w:rsid w:val="00263CE7"/>
    <w:rsid w:val="002706F5"/>
    <w:rsid w:val="00276B7A"/>
    <w:rsid w:val="002A0733"/>
    <w:rsid w:val="002A1BB2"/>
    <w:rsid w:val="002A2CD6"/>
    <w:rsid w:val="002A6395"/>
    <w:rsid w:val="002A7FC3"/>
    <w:rsid w:val="002B7E0F"/>
    <w:rsid w:val="0030024F"/>
    <w:rsid w:val="0030441E"/>
    <w:rsid w:val="003464B0"/>
    <w:rsid w:val="00347403"/>
    <w:rsid w:val="0036437A"/>
    <w:rsid w:val="00375899"/>
    <w:rsid w:val="003821CD"/>
    <w:rsid w:val="0039063B"/>
    <w:rsid w:val="00396B02"/>
    <w:rsid w:val="003A2612"/>
    <w:rsid w:val="003B4817"/>
    <w:rsid w:val="003B52D0"/>
    <w:rsid w:val="003C26BB"/>
    <w:rsid w:val="003D299B"/>
    <w:rsid w:val="003E277E"/>
    <w:rsid w:val="003E5D13"/>
    <w:rsid w:val="003E7D0A"/>
    <w:rsid w:val="003F73A3"/>
    <w:rsid w:val="00412231"/>
    <w:rsid w:val="00414803"/>
    <w:rsid w:val="004544D0"/>
    <w:rsid w:val="0045535E"/>
    <w:rsid w:val="0046070F"/>
    <w:rsid w:val="00467009"/>
    <w:rsid w:val="00471029"/>
    <w:rsid w:val="004736BA"/>
    <w:rsid w:val="00490BC4"/>
    <w:rsid w:val="00496BB1"/>
    <w:rsid w:val="004A7FBB"/>
    <w:rsid w:val="004B0CB5"/>
    <w:rsid w:val="005103CB"/>
    <w:rsid w:val="0051197C"/>
    <w:rsid w:val="005262C8"/>
    <w:rsid w:val="00545C4B"/>
    <w:rsid w:val="00550D76"/>
    <w:rsid w:val="005573D6"/>
    <w:rsid w:val="00570087"/>
    <w:rsid w:val="00591EBD"/>
    <w:rsid w:val="005A27AE"/>
    <w:rsid w:val="005B1CB6"/>
    <w:rsid w:val="005E42DD"/>
    <w:rsid w:val="005E4D98"/>
    <w:rsid w:val="005E560F"/>
    <w:rsid w:val="005E7873"/>
    <w:rsid w:val="00612721"/>
    <w:rsid w:val="00621AE9"/>
    <w:rsid w:val="00623008"/>
    <w:rsid w:val="00630FED"/>
    <w:rsid w:val="00634B09"/>
    <w:rsid w:val="00637CEA"/>
    <w:rsid w:val="00641AA1"/>
    <w:rsid w:val="006434E9"/>
    <w:rsid w:val="006463A3"/>
    <w:rsid w:val="00656086"/>
    <w:rsid w:val="00681EEF"/>
    <w:rsid w:val="00692F3F"/>
    <w:rsid w:val="006A204C"/>
    <w:rsid w:val="006A4B7E"/>
    <w:rsid w:val="006A6A05"/>
    <w:rsid w:val="006B438B"/>
    <w:rsid w:val="006E270A"/>
    <w:rsid w:val="006E5FAF"/>
    <w:rsid w:val="006F1DAE"/>
    <w:rsid w:val="007158A1"/>
    <w:rsid w:val="00730CE9"/>
    <w:rsid w:val="00731686"/>
    <w:rsid w:val="007560E6"/>
    <w:rsid w:val="007912FA"/>
    <w:rsid w:val="007A0164"/>
    <w:rsid w:val="007B26C2"/>
    <w:rsid w:val="007B62FA"/>
    <w:rsid w:val="00826C1A"/>
    <w:rsid w:val="00837B1C"/>
    <w:rsid w:val="00871856"/>
    <w:rsid w:val="00876E1F"/>
    <w:rsid w:val="00884378"/>
    <w:rsid w:val="008B48F0"/>
    <w:rsid w:val="008C2238"/>
    <w:rsid w:val="008D3652"/>
    <w:rsid w:val="008D4935"/>
    <w:rsid w:val="008E0E76"/>
    <w:rsid w:val="008E3358"/>
    <w:rsid w:val="008E5570"/>
    <w:rsid w:val="008E684E"/>
    <w:rsid w:val="008E6E51"/>
    <w:rsid w:val="00906A2E"/>
    <w:rsid w:val="00912522"/>
    <w:rsid w:val="0092310E"/>
    <w:rsid w:val="00937E63"/>
    <w:rsid w:val="0095300F"/>
    <w:rsid w:val="009560CB"/>
    <w:rsid w:val="00961534"/>
    <w:rsid w:val="00966A85"/>
    <w:rsid w:val="009761C2"/>
    <w:rsid w:val="00980B58"/>
    <w:rsid w:val="009B4B51"/>
    <w:rsid w:val="009D42CB"/>
    <w:rsid w:val="00A14956"/>
    <w:rsid w:val="00A1703B"/>
    <w:rsid w:val="00A2372E"/>
    <w:rsid w:val="00A37303"/>
    <w:rsid w:val="00A64F24"/>
    <w:rsid w:val="00A83FE8"/>
    <w:rsid w:val="00A875F5"/>
    <w:rsid w:val="00AA52E1"/>
    <w:rsid w:val="00AB1228"/>
    <w:rsid w:val="00AC03F0"/>
    <w:rsid w:val="00AE706E"/>
    <w:rsid w:val="00B04751"/>
    <w:rsid w:val="00B10287"/>
    <w:rsid w:val="00B351BB"/>
    <w:rsid w:val="00B56758"/>
    <w:rsid w:val="00B6064B"/>
    <w:rsid w:val="00B64AD5"/>
    <w:rsid w:val="00B66EF3"/>
    <w:rsid w:val="00B6704E"/>
    <w:rsid w:val="00B77E36"/>
    <w:rsid w:val="00B815DE"/>
    <w:rsid w:val="00B9546A"/>
    <w:rsid w:val="00B97195"/>
    <w:rsid w:val="00BA76B7"/>
    <w:rsid w:val="00BB7345"/>
    <w:rsid w:val="00BC1112"/>
    <w:rsid w:val="00BD26A4"/>
    <w:rsid w:val="00BD3E82"/>
    <w:rsid w:val="00BD7DF4"/>
    <w:rsid w:val="00BF1D77"/>
    <w:rsid w:val="00BF3739"/>
    <w:rsid w:val="00C077C3"/>
    <w:rsid w:val="00C130E2"/>
    <w:rsid w:val="00C131DF"/>
    <w:rsid w:val="00C14F4B"/>
    <w:rsid w:val="00C25BDD"/>
    <w:rsid w:val="00C36050"/>
    <w:rsid w:val="00C431BF"/>
    <w:rsid w:val="00C63E2C"/>
    <w:rsid w:val="00CA2F5F"/>
    <w:rsid w:val="00CA516C"/>
    <w:rsid w:val="00CC2271"/>
    <w:rsid w:val="00CC7FD9"/>
    <w:rsid w:val="00CD1C81"/>
    <w:rsid w:val="00CD3EB6"/>
    <w:rsid w:val="00CF1078"/>
    <w:rsid w:val="00D0543B"/>
    <w:rsid w:val="00D33079"/>
    <w:rsid w:val="00D3367A"/>
    <w:rsid w:val="00D46F78"/>
    <w:rsid w:val="00D74C24"/>
    <w:rsid w:val="00D757B5"/>
    <w:rsid w:val="00D778E1"/>
    <w:rsid w:val="00D84E55"/>
    <w:rsid w:val="00DA52E7"/>
    <w:rsid w:val="00DB3684"/>
    <w:rsid w:val="00DC1039"/>
    <w:rsid w:val="00DC76BB"/>
    <w:rsid w:val="00DD144A"/>
    <w:rsid w:val="00DD28D1"/>
    <w:rsid w:val="00DD5EFC"/>
    <w:rsid w:val="00DE322C"/>
    <w:rsid w:val="00E15574"/>
    <w:rsid w:val="00E16D4F"/>
    <w:rsid w:val="00E236B1"/>
    <w:rsid w:val="00E33397"/>
    <w:rsid w:val="00E43D06"/>
    <w:rsid w:val="00E81CA3"/>
    <w:rsid w:val="00E84A58"/>
    <w:rsid w:val="00E86FB5"/>
    <w:rsid w:val="00E91C40"/>
    <w:rsid w:val="00E91FEB"/>
    <w:rsid w:val="00EB1613"/>
    <w:rsid w:val="00EB5D92"/>
    <w:rsid w:val="00EB7817"/>
    <w:rsid w:val="00EC3095"/>
    <w:rsid w:val="00ED0020"/>
    <w:rsid w:val="00ED071F"/>
    <w:rsid w:val="00F024A2"/>
    <w:rsid w:val="00F11912"/>
    <w:rsid w:val="00F22389"/>
    <w:rsid w:val="00F23559"/>
    <w:rsid w:val="00F337B7"/>
    <w:rsid w:val="00F36033"/>
    <w:rsid w:val="00F44788"/>
    <w:rsid w:val="00F56303"/>
    <w:rsid w:val="00F56B85"/>
    <w:rsid w:val="00F70DD5"/>
    <w:rsid w:val="00F937AB"/>
    <w:rsid w:val="00FC4D78"/>
    <w:rsid w:val="00FD47BE"/>
    <w:rsid w:val="05560B2B"/>
    <w:rsid w:val="0B294937"/>
    <w:rsid w:val="0C0C2648"/>
    <w:rsid w:val="0D021317"/>
    <w:rsid w:val="14304F13"/>
    <w:rsid w:val="16F368FA"/>
    <w:rsid w:val="17F4080F"/>
    <w:rsid w:val="18942ABA"/>
    <w:rsid w:val="1A95666B"/>
    <w:rsid w:val="1B1A208C"/>
    <w:rsid w:val="1D3B3E6E"/>
    <w:rsid w:val="1E352402"/>
    <w:rsid w:val="2439724B"/>
    <w:rsid w:val="24BC33DB"/>
    <w:rsid w:val="27DC3F16"/>
    <w:rsid w:val="29F57EE0"/>
    <w:rsid w:val="2D671BD9"/>
    <w:rsid w:val="300064E9"/>
    <w:rsid w:val="33584EA9"/>
    <w:rsid w:val="34CA32CF"/>
    <w:rsid w:val="34F8060A"/>
    <w:rsid w:val="37C55E4A"/>
    <w:rsid w:val="387611C0"/>
    <w:rsid w:val="39204AF4"/>
    <w:rsid w:val="3D0000BE"/>
    <w:rsid w:val="40EE7DEC"/>
    <w:rsid w:val="42140374"/>
    <w:rsid w:val="450712A9"/>
    <w:rsid w:val="47435056"/>
    <w:rsid w:val="47B1252B"/>
    <w:rsid w:val="47EA528D"/>
    <w:rsid w:val="4A6D5A25"/>
    <w:rsid w:val="4AA32622"/>
    <w:rsid w:val="51331C69"/>
    <w:rsid w:val="521D5FDF"/>
    <w:rsid w:val="56016DD0"/>
    <w:rsid w:val="564840DD"/>
    <w:rsid w:val="584F26CF"/>
    <w:rsid w:val="587848F1"/>
    <w:rsid w:val="5A2604BF"/>
    <w:rsid w:val="5B4244C7"/>
    <w:rsid w:val="5BCB6750"/>
    <w:rsid w:val="6A764015"/>
    <w:rsid w:val="6B8D6B9D"/>
    <w:rsid w:val="6BA02087"/>
    <w:rsid w:val="6FC72B02"/>
    <w:rsid w:val="701B1C3C"/>
    <w:rsid w:val="78823A50"/>
    <w:rsid w:val="7B9472D2"/>
    <w:rsid w:val="7BAF178A"/>
    <w:rsid w:val="7FB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qFormat/>
    <w:uiPriority w:val="0"/>
    <w:rPr>
      <w:color w:val="800080"/>
      <w:u w:val="single"/>
    </w:rPr>
  </w:style>
  <w:style w:type="character" w:styleId="8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9">
    <w:name w:val="tpc_content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2601</Characters>
  <Lines>21</Lines>
  <Paragraphs>6</Paragraphs>
  <TotalTime>4</TotalTime>
  <ScaleCrop>false</ScaleCrop>
  <LinksUpToDate>false</LinksUpToDate>
  <CharactersWithSpaces>3051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2021-01-04T04:28:00Z</dcterms:created>
  <dc:creator>island</dc:creator>
  <cp:lastModifiedBy>Administrator</cp:lastModifiedBy>
  <cp:lastPrinted>2018-03-14T00:42:00Z</cp:lastPrinted>
  <dcterms:modified xsi:type="dcterms:W3CDTF">2021-01-19T01:35:21Z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